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Ameila Bedelia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waitress    </w:t>
      </w:r>
      <w:r>
        <w:t xml:space="preserve">   unfold    </w:t>
      </w:r>
      <w:r>
        <w:t xml:space="preserve">   sweetener    </w:t>
      </w:r>
      <w:r>
        <w:t xml:space="preserve">   streamlined    </w:t>
      </w:r>
      <w:r>
        <w:t xml:space="preserve">   petunia    </w:t>
      </w:r>
      <w:r>
        <w:t xml:space="preserve">   nervous    </w:t>
      </w:r>
      <w:r>
        <w:t xml:space="preserve">   handshake    </w:t>
      </w:r>
      <w:r>
        <w:t xml:space="preserve">   dependable    </w:t>
      </w:r>
      <w:r>
        <w:t xml:space="preserve">   customer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Ameila Bedelia</dc:title>
  <dcterms:created xsi:type="dcterms:W3CDTF">2021-10-11T01:03:51Z</dcterms:created>
  <dcterms:modified xsi:type="dcterms:W3CDTF">2021-10-11T01:03:51Z</dcterms:modified>
</cp:coreProperties>
</file>