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Amelia Bedilia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patch    </w:t>
      </w:r>
      <w:r>
        <w:t xml:space="preserve">   Amelia    </w:t>
      </w:r>
      <w:r>
        <w:t xml:space="preserve">   bread    </w:t>
      </w:r>
      <w:r>
        <w:t xml:space="preserve">   butterscotch    </w:t>
      </w:r>
      <w:r>
        <w:t xml:space="preserve">   chicken    </w:t>
      </w:r>
      <w:r>
        <w:t xml:space="preserve">   dinner    </w:t>
      </w:r>
      <w:r>
        <w:t xml:space="preserve">   flowers    </w:t>
      </w:r>
      <w:r>
        <w:t xml:space="preserve">   kite    </w:t>
      </w:r>
      <w:r>
        <w:t xml:space="preserve">   literally    </w:t>
      </w:r>
      <w:r>
        <w:t xml:space="preserve">   plant    </w:t>
      </w:r>
      <w:r>
        <w:t xml:space="preserve">   Rogers    </w:t>
      </w:r>
      <w:r>
        <w:t xml:space="preserve">   sponge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Bedilia</dc:title>
  <dcterms:created xsi:type="dcterms:W3CDTF">2021-10-11T01:03:32Z</dcterms:created>
  <dcterms:modified xsi:type="dcterms:W3CDTF">2021-10-11T01:03:32Z</dcterms:modified>
</cp:coreProperties>
</file>