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Crocodile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Carnivore    </w:t>
      </w:r>
      <w:r>
        <w:t xml:space="preserve">   Crocodile    </w:t>
      </w:r>
      <w:r>
        <w:t xml:space="preserve">   Endangered    </w:t>
      </w:r>
      <w:r>
        <w:t xml:space="preserve">   Green    </w:t>
      </w:r>
      <w:r>
        <w:t xml:space="preserve">   Lagoon    </w:t>
      </w:r>
      <w:r>
        <w:t xml:space="preserve">   Predator    </w:t>
      </w:r>
      <w:r>
        <w:t xml:space="preserve">   Reptile    </w:t>
      </w:r>
      <w:r>
        <w:t xml:space="preserve">   Scales    </w:t>
      </w:r>
      <w:r>
        <w:t xml:space="preserve">   Snout    </w:t>
      </w:r>
      <w:r>
        <w:t xml:space="preserve">   Swamp    </w:t>
      </w:r>
      <w:r>
        <w:t xml:space="preserve">   Teeth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Crocodile</dc:title>
  <dcterms:created xsi:type="dcterms:W3CDTF">2021-10-11T01:03:12Z</dcterms:created>
  <dcterms:modified xsi:type="dcterms:W3CDTF">2021-10-11T01:03:12Z</dcterms:modified>
</cp:coreProperties>
</file>