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process    </w:t>
      </w:r>
      <w:r>
        <w:t xml:space="preserve">   judicial    </w:t>
      </w:r>
      <w:r>
        <w:t xml:space="preserve">   cabinet    </w:t>
      </w:r>
      <w:r>
        <w:t xml:space="preserve">   powers    </w:t>
      </w:r>
      <w:r>
        <w:t xml:space="preserve">   bill    </w:t>
      </w:r>
      <w:r>
        <w:t xml:space="preserve">   impeach    </w:t>
      </w:r>
      <w:r>
        <w:t xml:space="preserve">   concurrent    </w:t>
      </w:r>
      <w:r>
        <w:t xml:space="preserve">   reserved    </w:t>
      </w:r>
      <w:r>
        <w:t xml:space="preserve">   enumerated    </w:t>
      </w:r>
      <w:r>
        <w:t xml:space="preserve">   federalism    </w:t>
      </w:r>
      <w:r>
        <w:t xml:space="preserve">   popular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</dc:title>
  <dcterms:created xsi:type="dcterms:W3CDTF">2021-10-11T01:04:28Z</dcterms:created>
  <dcterms:modified xsi:type="dcterms:W3CDTF">2021-10-11T01:04:28Z</dcterms:modified>
</cp:coreProperties>
</file>