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Amino acid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Gluten    </w:t>
      </w:r>
      <w:r>
        <w:t xml:space="preserve">   Calorie    </w:t>
      </w:r>
      <w:r>
        <w:t xml:space="preserve">   glycogen    </w:t>
      </w:r>
      <w:r>
        <w:t xml:space="preserve">   vitamin    </w:t>
      </w:r>
      <w:r>
        <w:t xml:space="preserve">   trans fat    </w:t>
      </w:r>
      <w:r>
        <w:t xml:space="preserve">   mineral    </w:t>
      </w:r>
      <w:r>
        <w:t xml:space="preserve">   hormone    </w:t>
      </w:r>
      <w:r>
        <w:t xml:space="preserve">   protein    </w:t>
      </w:r>
      <w:r>
        <w:t xml:space="preserve">   fiber    </w:t>
      </w:r>
      <w:r>
        <w:t xml:space="preserve">   fat    </w:t>
      </w:r>
      <w:r>
        <w:t xml:space="preserve">   carbonhydrate    </w:t>
      </w:r>
      <w:r>
        <w:t xml:space="preserve">   anemia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 </dc:title>
  <dcterms:created xsi:type="dcterms:W3CDTF">2021-10-11T01:06:44Z</dcterms:created>
  <dcterms:modified xsi:type="dcterms:W3CDTF">2021-10-11T01:06:44Z</dcterms:modified>
</cp:coreProperties>
</file>