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Amnesia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Heart attack    </w:t>
      </w:r>
      <w:r>
        <w:t xml:space="preserve">   Amnesia    </w:t>
      </w:r>
      <w:r>
        <w:t xml:space="preserve">   Anterograde    </w:t>
      </w:r>
      <w:r>
        <w:t xml:space="preserve">   Brain    </w:t>
      </w:r>
      <w:r>
        <w:t xml:space="preserve">   Hippocampus    </w:t>
      </w:r>
      <w:r>
        <w:t xml:space="preserve">   Hypothalamus    </w:t>
      </w:r>
      <w:r>
        <w:t xml:space="preserve">   Injury    </w:t>
      </w:r>
      <w:r>
        <w:t xml:space="preserve">   Retrograde    </w:t>
      </w:r>
      <w:r>
        <w:t xml:space="preserve">   Shock    </w:t>
      </w:r>
      <w:r>
        <w:t xml:space="preserve">   Stress    </w:t>
      </w:r>
      <w:r>
        <w:t xml:space="preserve">   Temporal lobe    </w:t>
      </w:r>
      <w:r>
        <w:t xml:space="preserve">   Thalamus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Amnesia</dc:title>
  <dcterms:created xsi:type="dcterms:W3CDTF">2021-10-11T01:05:29Z</dcterms:created>
  <dcterms:modified xsi:type="dcterms:W3CDTF">2021-10-11T01:05:29Z</dcterms:modified>
</cp:coreProperties>
</file>