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Amphetamine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Sulphate    </w:t>
      </w:r>
      <w:r>
        <w:t xml:space="preserve">   Uppers    </w:t>
      </w:r>
      <w:r>
        <w:t xml:space="preserve">   Whizz    </w:t>
      </w:r>
      <w:r>
        <w:t xml:space="preserve">   Snorted    </w:t>
      </w:r>
      <w:r>
        <w:t xml:space="preserve">   Injected    </w:t>
      </w:r>
      <w:r>
        <w:t xml:space="preserve">   Type B    </w:t>
      </w:r>
      <w:r>
        <w:t xml:space="preserve">   Narcolepsy    </w:t>
      </w:r>
      <w:r>
        <w:t xml:space="preserve">   Obesity    </w:t>
      </w:r>
      <w:r>
        <w:t xml:space="preserve">   Speed    </w:t>
      </w:r>
      <w:r>
        <w:t xml:space="preserve">   Amphetamine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Amphetamine</dc:title>
  <dcterms:created xsi:type="dcterms:W3CDTF">2021-10-11T01:06:44Z</dcterms:created>
  <dcterms:modified xsi:type="dcterms:W3CDTF">2021-10-11T01:06:44Z</dcterms:modified>
</cp:coreProperties>
</file>