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Samhradh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Cás    </w:t>
      </w:r>
      <w:r>
        <w:t xml:space="preserve">   Eitleán    </w:t>
      </w:r>
      <w:r>
        <w:t xml:space="preserve">   Samhradh    </w:t>
      </w:r>
      <w:r>
        <w:t xml:space="preserve">   Puball    </w:t>
      </w:r>
      <w:r>
        <w:t xml:space="preserve">   Portán    </w:t>
      </w:r>
      <w:r>
        <w:t xml:space="preserve">   Farraige    </w:t>
      </w:r>
      <w:r>
        <w:t xml:space="preserve">   Spéaclaí Gréine    </w:t>
      </w:r>
      <w:r>
        <w:t xml:space="preserve">   Trá    </w:t>
      </w:r>
      <w:r>
        <w:t xml:space="preserve">   Grian    </w:t>
      </w:r>
      <w:r>
        <w:t xml:space="preserve">   Uachtar Reoite    </w:t>
      </w:r>
      <w:r>
        <w:t xml:space="preserve">   Liathróid Trá    </w:t>
      </w:r>
      <w:r>
        <w:t xml:space="preserve">   Culaith Snámha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Samhradh</dc:title>
  <dcterms:created xsi:type="dcterms:W3CDTF">2021-10-11T01:08:13Z</dcterms:created>
  <dcterms:modified xsi:type="dcterms:W3CDTF">2021-10-11T01:08:13Z</dcterms:modified>
</cp:coreProperties>
</file>