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Samhradh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buicéad    </w:t>
      </w:r>
      <w:r>
        <w:t xml:space="preserve">   bád    </w:t>
      </w:r>
      <w:r>
        <w:t xml:space="preserve">   caisleáin    </w:t>
      </w:r>
      <w:r>
        <w:t xml:space="preserve">   Eanáir    </w:t>
      </w:r>
      <w:r>
        <w:t xml:space="preserve">   iasc    </w:t>
      </w:r>
      <w:r>
        <w:t xml:space="preserve">   Iúil    </w:t>
      </w:r>
      <w:r>
        <w:t xml:space="preserve">   liathróid    </w:t>
      </w:r>
      <w:r>
        <w:t xml:space="preserve">   Meitheamh    </w:t>
      </w:r>
      <w:r>
        <w:t xml:space="preserve">   Márta    </w:t>
      </w:r>
      <w:r>
        <w:t xml:space="preserve">   portán    </w:t>
      </w:r>
      <w:r>
        <w:t xml:space="preserve">   spád    </w:t>
      </w:r>
      <w:r>
        <w:t xml:space="preserve">   Spéaclaí gréine    </w:t>
      </w:r>
      <w:r>
        <w:t xml:space="preserve">   trá    </w:t>
      </w:r>
      <w:r>
        <w:t xml:space="preserve">   uachtar reoite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Samhradh</dc:title>
  <dcterms:created xsi:type="dcterms:W3CDTF">2021-10-11T01:08:16Z</dcterms:created>
  <dcterms:modified xsi:type="dcterms:W3CDTF">2021-10-11T01:08:16Z</dcterms:modified>
</cp:coreProperties>
</file>