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Seomra Ranga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ríomhaire    </w:t>
      </w:r>
      <w:r>
        <w:t xml:space="preserve">   idirghníomhach    </w:t>
      </w:r>
      <w:r>
        <w:t xml:space="preserve">   learscáil    </w:t>
      </w:r>
      <w:r>
        <w:t xml:space="preserve">   leithreas    </w:t>
      </w:r>
      <w:r>
        <w:t xml:space="preserve">   fuinneog    </w:t>
      </w:r>
      <w:r>
        <w:t xml:space="preserve">   clog    </w:t>
      </w:r>
      <w:r>
        <w:t xml:space="preserve">   leabhar    </w:t>
      </w:r>
      <w:r>
        <w:t xml:space="preserve">   clár bán    </w:t>
      </w:r>
      <w:r>
        <w:t xml:space="preserve">   cathaoir    </w:t>
      </w:r>
      <w:r>
        <w:t xml:space="preserve">   bord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Seomra Ranga</dc:title>
  <dcterms:created xsi:type="dcterms:W3CDTF">2021-10-11T01:07:30Z</dcterms:created>
  <dcterms:modified xsi:type="dcterms:W3CDTF">2021-10-11T01:07:30Z</dcterms:modified>
</cp:coreProperties>
</file>