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invisible thread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Laura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Maurice do te get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uncles Maurice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this book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Maurice’s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Laura liked they way Sue’s father ———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Laura’s youngest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burger does Maurice get from McDonald’s?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Laura never went to ———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girl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Maurice’s family involved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Laura believe brings her back to Maurice?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Maurice want Laura to put his lunch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Laura’s father addicted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Maurice like most about Annette’s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“Excuse me lady, do you have any ———?”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boy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Laura threaten to do to her dad one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Maurice is —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place Laura and Maurice went to eat </w:t>
            </w:r>
          </w:p>
        </w:tc>
      </w:tr>
    </w:tbl>
    <w:p>
      <w:pPr>
        <w:pStyle w:val="WordBankLarge"/>
      </w:pPr>
      <w:r>
        <w:t xml:space="preserve">   New York    </w:t>
      </w:r>
      <w:r>
        <w:t xml:space="preserve">   Laura Schroff    </w:t>
      </w:r>
      <w:r>
        <w:t xml:space="preserve">   Maurice Mazyck    </w:t>
      </w:r>
      <w:r>
        <w:t xml:space="preserve">   Darcella    </w:t>
      </w:r>
      <w:r>
        <w:t xml:space="preserve">   McDonalds    </w:t>
      </w:r>
      <w:r>
        <w:t xml:space="preserve">   Big Mac     </w:t>
      </w:r>
      <w:r>
        <w:t xml:space="preserve">   Six    </w:t>
      </w:r>
      <w:r>
        <w:t xml:space="preserve">   Brown paper bag    </w:t>
      </w:r>
      <w:r>
        <w:t xml:space="preserve">   USA Today     </w:t>
      </w:r>
      <w:r>
        <w:t xml:space="preserve">   Spare change     </w:t>
      </w:r>
      <w:r>
        <w:t xml:space="preserve">   Panhandle    </w:t>
      </w:r>
      <w:r>
        <w:t xml:space="preserve">   An Invisible Thread     </w:t>
      </w:r>
      <w:r>
        <w:t xml:space="preserve">   Call the police     </w:t>
      </w:r>
      <w:r>
        <w:t xml:space="preserve">   The big table     </w:t>
      </w:r>
      <w:r>
        <w:t xml:space="preserve">   Alcohol     </w:t>
      </w:r>
      <w:r>
        <w:t xml:space="preserve">   Drugs     </w:t>
      </w:r>
      <w:r>
        <w:t xml:space="preserve">   Steven     </w:t>
      </w:r>
      <w:r>
        <w:t xml:space="preserve">   Dressed     </w:t>
      </w:r>
      <w:r>
        <w:t xml:space="preserve">   College     </w:t>
      </w:r>
      <w:r>
        <w:t xml:space="preserve">   Eleven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invisible thread </dc:title>
  <dcterms:created xsi:type="dcterms:W3CDTF">2021-10-11T01:08:09Z</dcterms:created>
  <dcterms:modified xsi:type="dcterms:W3CDTF">2021-10-11T01:08:09Z</dcterms:modified>
</cp:coreProperties>
</file>