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Ananias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Gentiles    </w:t>
      </w:r>
      <w:r>
        <w:t xml:space="preserve">   Tarsus    </w:t>
      </w:r>
      <w:r>
        <w:t xml:space="preserve">   Persecute    </w:t>
      </w:r>
      <w:r>
        <w:t xml:space="preserve">   Disciples    </w:t>
      </w:r>
      <w:r>
        <w:t xml:space="preserve">   Paul    </w:t>
      </w:r>
      <w:r>
        <w:t xml:space="preserve">   Judas    </w:t>
      </w:r>
      <w:r>
        <w:t xml:space="preserve">   Straightstreet    </w:t>
      </w:r>
      <w:r>
        <w:t xml:space="preserve">   Jerusalem    </w:t>
      </w:r>
      <w:r>
        <w:t xml:space="preserve">   Blind    </w:t>
      </w:r>
      <w:r>
        <w:t xml:space="preserve">   Damascus    </w:t>
      </w:r>
      <w:r>
        <w:t xml:space="preserve">   Jesus    </w:t>
      </w:r>
      <w:r>
        <w:t xml:space="preserve">   Saul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Ananias</dc:title>
  <dcterms:created xsi:type="dcterms:W3CDTF">2021-10-12T13:54:33Z</dcterms:created>
  <dcterms:modified xsi:type="dcterms:W3CDTF">2021-10-12T13:54:33Z</dcterms:modified>
</cp:coreProperties>
</file>