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anatomical position    </w:t>
      </w:r>
      <w:r>
        <w:t xml:space="preserve">   anatomy    </w:t>
      </w:r>
      <w:r>
        <w:t xml:space="preserve">   prone    </w:t>
      </w:r>
      <w:r>
        <w:t xml:space="preserve">   supine    </w:t>
      </w:r>
      <w:r>
        <w:t xml:space="preserve">   distal    </w:t>
      </w:r>
      <w:r>
        <w:t xml:space="preserve">   proximal    </w:t>
      </w:r>
      <w:r>
        <w:t xml:space="preserve">   lateral    </w:t>
      </w:r>
      <w:r>
        <w:t xml:space="preserve">   medial    </w:t>
      </w:r>
      <w:r>
        <w:t xml:space="preserve">   posterior    </w:t>
      </w:r>
      <w:r>
        <w:t xml:space="preserve">   anterior    </w:t>
      </w:r>
      <w:r>
        <w:t xml:space="preserve">   inferior    </w:t>
      </w:r>
      <w:r>
        <w:t xml:space="preserve">   superior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Terms</dc:title>
  <dcterms:created xsi:type="dcterms:W3CDTF">2022-01-17T03:32:36Z</dcterms:created>
  <dcterms:modified xsi:type="dcterms:W3CDTF">2022-01-17T03:32:36Z</dcterms:modified>
</cp:coreProperties>
</file>