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Xia    </w:t>
      </w:r>
      <w:r>
        <w:t xml:space="preserve">   Yangshao    </w:t>
      </w:r>
      <w:r>
        <w:t xml:space="preserve">   LongShan    </w:t>
      </w:r>
      <w:r>
        <w:t xml:space="preserve">   Huang he river    </w:t>
      </w:r>
      <w:r>
        <w:t xml:space="preserve">   Yangtze River    </w:t>
      </w:r>
      <w:r>
        <w:t xml:space="preserve">   Manchurian plain    </w:t>
      </w:r>
      <w:r>
        <w:t xml:space="preserve">   Taklimakan desert    </w:t>
      </w:r>
      <w:r>
        <w:t xml:space="preserve">   Gobi desert    </w:t>
      </w:r>
      <w:r>
        <w:t xml:space="preserve">   Himalayan mountains    </w:t>
      </w:r>
      <w:r>
        <w:t xml:space="preserve">   Tibetan plateau    </w:t>
      </w:r>
      <w:r>
        <w:t xml:space="preserve">   North China plain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2 </dc:title>
  <dcterms:created xsi:type="dcterms:W3CDTF">2021-10-11T01:08:36Z</dcterms:created>
  <dcterms:modified xsi:type="dcterms:W3CDTF">2021-10-11T01:08:36Z</dcterms:modified>
</cp:coreProperties>
</file>