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Ancient Egypt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15</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 (in ancient Egypt) a quadrilateral masonry mass having smooth, steeply sloping sides meeting at an apex, used as a tomb</w:t>
            </w:r>
          </w:p>
          <w:p>
            <w:pPr>
              <w:keepLines/>
              <w:pStyle w:val="CluesTiny"/>
            </w:pPr>
            <w:r>
              <w:rPr>
                <w:b w:val="true"/>
                <w:bCs w:val="true"/>
              </w:rPr>
              <w:t xml:space="preserve">9. </w:t>
            </w:r>
            <w:r>
              <w:t xml:space="preserve">an Afroasiatic language of Egypt descended from ancient Egyptian, largely extinct as a spoken language since the 16th century but surviving as the liturgical language of the Coptic Church.</w:t>
            </w:r>
          </w:p>
          <w:p>
            <w:pPr>
              <w:keepLines/>
              <w:pStyle w:val="CluesTiny"/>
            </w:pPr>
            <w:r>
              <w:rPr>
                <w:b w:val="true"/>
                <w:bCs w:val="true"/>
              </w:rPr>
              <w:t xml:space="preserve">11. </w:t>
            </w:r>
            <w:r>
              <w:t xml:space="preserve">a form of social organization in which the father is the supreme authority in the family, clan, or tribe and descent is reckoned in the male line, with the children belonging to the father's clan or tribe.</w:t>
            </w:r>
          </w:p>
          <w:p>
            <w:pPr>
              <w:keepLines/>
              <w:pStyle w:val="CluesTiny"/>
            </w:pPr>
            <w:r>
              <w:rPr>
                <w:b w:val="true"/>
                <w:bCs w:val="true"/>
              </w:rPr>
              <w:t xml:space="preserve">13. </w:t>
            </w:r>
            <w:r>
              <w:t xml:space="preserve">a member of any of several peoples forming a linguistically and in some respects culturally interrelated family in central and southern Africa.</w:t>
            </w:r>
          </w:p>
          <w:p>
            <w:pPr>
              <w:keepLines/>
              <w:pStyle w:val="CluesTiny"/>
            </w:pPr>
            <w:r>
              <w:rPr>
                <w:b w:val="true"/>
                <w:bCs w:val="true"/>
              </w:rPr>
              <w:t xml:space="preserve">14. </w:t>
            </w:r>
            <w:r>
              <w:t xml:space="preserve">the king and judge of the dead, the husband and brother of Isis, and father (or brother) of Horus, killed by Set but later resurrected (after Horus killed Set): usually depicted as a man, partly wrapped as a mummy, having a beard and wearing the atef-crown.</w:t>
            </w:r>
          </w:p>
          <w:p>
            <w:pPr>
              <w:keepLines/>
              <w:pStyle w:val="CluesTiny"/>
            </w:pPr>
            <w:r>
              <w:rPr>
                <w:b w:val="true"/>
                <w:bCs w:val="true"/>
              </w:rPr>
              <w:t xml:space="preserve">16. </w:t>
            </w:r>
            <w:r>
              <w:t xml:space="preserve">the period in the history of ancient Egypt, 1580–1085 b.c., comprising the 18th to 20th dynasties, characterized by the predominance of Thebes.</w:t>
            </w:r>
          </w:p>
          <w:p>
            <w:pPr>
              <w:keepLines/>
              <w:pStyle w:val="CluesTiny"/>
            </w:pPr>
            <w:r>
              <w:rPr>
                <w:b w:val="true"/>
                <w:bCs w:val="true"/>
              </w:rPr>
              <w:t xml:space="preserve">18. </w:t>
            </w:r>
            <w:r>
              <w:t xml:space="preserve">the period in the history of ancient Egypt, 2780–2280 b.c., comprising the 3rd to 6th dynasties, characterized by the predominance of Memphis.</w:t>
            </w:r>
          </w:p>
          <w:p>
            <w:pPr>
              <w:keepLines/>
              <w:pStyle w:val="CluesTiny"/>
            </w:pPr>
            <w:r>
              <w:rPr>
                <w:b w:val="true"/>
                <w:bCs w:val="true"/>
              </w:rPr>
              <w:t xml:space="preserve">19. </w:t>
            </w:r>
            <w:r>
              <w:t xml:space="preserve">a title of an ancient Egyptian king.</w:t>
            </w:r>
          </w:p>
          <w:p>
            <w:pPr>
              <w:keepLines/>
              <w:pStyle w:val="CluesTiny"/>
            </w:pPr>
            <w:r>
              <w:rPr>
                <w:b w:val="true"/>
                <w:bCs w:val="true"/>
              </w:rPr>
              <w:t xml:space="preserve">20. </w:t>
            </w:r>
            <w:r>
              <w:t xml:space="preserve">Also called Middle Empire. the period in the history of ancient Egypt, c2000–1785 b.c., comprising the 11th to 14th dynasties. Compare New Kingdom, Old Kingdom.</w:t>
            </w:r>
          </w:p>
        </w:tc>
        <w:tc>
          <w:p>
            <w:pPr>
              <w:pStyle w:val="CluesTiny"/>
            </w:pPr>
            <w:r>
              <w:rPr>
                <w:b w:val="true"/>
                <w:bCs w:val="true"/>
              </w:rPr>
              <w:t xml:space="preserve">Down</w:t>
            </w:r>
          </w:p>
          <w:p>
            <w:pPr>
              <w:keepLines/>
              <w:pStyle w:val="CluesTiny"/>
            </w:pPr>
            <w:r>
              <w:rPr>
                <w:b w:val="true"/>
                <w:bCs w:val="true"/>
              </w:rPr>
              <w:t xml:space="preserve">1. </w:t>
            </w:r>
            <w:r>
              <w:t xml:space="preserve">omething) resemble a mummy; dry or shrivel u</w:t>
            </w:r>
          </w:p>
          <w:p>
            <w:pPr>
              <w:keepLines/>
              <w:pStyle w:val="CluesTiny"/>
            </w:pPr>
            <w:r>
              <w:rPr>
                <w:b w:val="true"/>
                <w:bCs w:val="true"/>
              </w:rPr>
              <w:t xml:space="preserve">2. </w:t>
            </w:r>
            <w:r>
              <w:t xml:space="preserve">a nomadic people who conquered and ruled ancient Egypt between the 13th and 18th dynasties, c1700–1580 b.c.: believed to have been a Semitic people that originally migrated into Egypt from Asia.</w:t>
            </w:r>
          </w:p>
          <w:p>
            <w:pPr>
              <w:keepLines/>
              <w:pStyle w:val="CluesTiny"/>
            </w:pPr>
            <w:r>
              <w:rPr>
                <w:b w:val="true"/>
                <w:bCs w:val="true"/>
              </w:rPr>
              <w:t xml:space="preserve">4. </w:t>
            </w:r>
            <w:r>
              <w:t xml:space="preserve">an ancient kingdom in NE Africa: divided into the Nile Delta (Lower Egypt) and the area from Cairo S to the Sudan (Upper Egypt)</w:t>
            </w:r>
          </w:p>
          <w:p>
            <w:pPr>
              <w:keepLines/>
              <w:pStyle w:val="CluesTiny"/>
            </w:pPr>
            <w:r>
              <w:rPr>
                <w:b w:val="true"/>
                <w:bCs w:val="true"/>
              </w:rPr>
              <w:t xml:space="preserve">5. </w:t>
            </w:r>
            <w:r>
              <w:t xml:space="preserve">a light, knitted woolen head scarf for women.</w:t>
            </w:r>
          </w:p>
          <w:p>
            <w:pPr>
              <w:keepLines/>
              <w:pStyle w:val="CluesTiny"/>
            </w:pPr>
            <w:r>
              <w:rPr>
                <w:b w:val="true"/>
                <w:bCs w:val="true"/>
              </w:rPr>
              <w:t xml:space="preserve">6. </w:t>
            </w:r>
            <w:r>
              <w:t xml:space="preserve">The name Archaic Period is given by archaeologists to the earliest periods of a culture. In particular, it may refer to: the Archaic period in North America (8000 BC–2000 BC) archaic Greece (800 BC–480 BC)</w:t>
            </w:r>
          </w:p>
          <w:p>
            <w:pPr>
              <w:keepLines/>
              <w:pStyle w:val="CluesTiny"/>
            </w:pPr>
            <w:r>
              <w:rPr>
                <w:b w:val="true"/>
                <w:bCs w:val="true"/>
              </w:rPr>
              <w:t xml:space="preserve">7. </w:t>
            </w:r>
            <w:r>
              <w:t xml:space="preserve">Arab Republic of. a republic in NE Africa. 386,198 sq. mi. (1,000,252 sq. km). Capital: Cairo. Formerly (1958–71) United Arab Republic.</w:t>
            </w:r>
          </w:p>
          <w:p>
            <w:pPr>
              <w:keepLines/>
              <w:pStyle w:val="CluesTiny"/>
            </w:pPr>
            <w:r>
              <w:rPr>
                <w:b w:val="true"/>
                <w:bCs w:val="true"/>
              </w:rPr>
              <w:t xml:space="preserve">8. </w:t>
            </w:r>
            <w:r>
              <w:t xml:space="preserve">a river in E Africa, the longest in the world, flowing N from Lake Victoria to the Mediterranean. 3473 miles (5592 km) long; from the headwaters of the Kagera River, 4000 miles (6440 km) long</w:t>
            </w:r>
          </w:p>
          <w:p>
            <w:pPr>
              <w:keepLines/>
              <w:pStyle w:val="CluesTiny"/>
            </w:pPr>
            <w:r>
              <w:rPr>
                <w:b w:val="true"/>
                <w:bCs w:val="true"/>
              </w:rPr>
              <w:t xml:space="preserve">10. </w:t>
            </w:r>
            <w:r>
              <w:t xml:space="preserve">an ancient city in Upper Egypt, on the Nile, whose ruins are located in the modern towns of Karnak and Luxor: a former capital of Egypt.</w:t>
            </w:r>
          </w:p>
          <w:p>
            <w:pPr>
              <w:keepLines/>
              <w:pStyle w:val="CluesTiny"/>
            </w:pPr>
            <w:r>
              <w:rPr>
                <w:b w:val="true"/>
                <w:bCs w:val="true"/>
              </w:rPr>
              <w:t xml:space="preserve">12. </w:t>
            </w:r>
            <w:r>
              <w:t xml:space="preserve">hard to decipher; hard to read.</w:t>
            </w:r>
          </w:p>
          <w:p>
            <w:pPr>
              <w:keepLines/>
              <w:pStyle w:val="CluesTiny"/>
            </w:pPr>
            <w:r>
              <w:rPr>
                <w:b w:val="true"/>
                <w:bCs w:val="true"/>
              </w:rPr>
              <w:t xml:space="preserve">15. </w:t>
            </w:r>
            <w:r>
              <w:t xml:space="preserve">Biblical name On. an ancient ruined city in N Egypt, on the Nile delta.</w:t>
            </w:r>
          </w:p>
          <w:p>
            <w:pPr>
              <w:keepLines/>
              <w:pStyle w:val="CluesTiny"/>
            </w:pPr>
            <w:r>
              <w:rPr>
                <w:b w:val="true"/>
                <w:bCs w:val="true"/>
              </w:rPr>
              <w:t xml:space="preserve">17. </w:t>
            </w:r>
            <w:r>
              <w:t xml:space="preserve">Tutankhamun was an Egyptian pharaoh of the 18th dynasty, during the period of Egyptian history known as the New Kingdom or sometimes the New Empire Period. He has since his discovery been colloquially referred to as King Tut. Wikipedia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Ancient Egypt </dc:title>
  <dcterms:created xsi:type="dcterms:W3CDTF">2021-10-11T01:09:20Z</dcterms:created>
  <dcterms:modified xsi:type="dcterms:W3CDTF">2021-10-11T01:09:20Z</dcterms:modified>
</cp:coreProperties>
</file>