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gold    </w:t>
      </w:r>
      <w:r>
        <w:t xml:space="preserve">   sacred    </w:t>
      </w:r>
      <w:r>
        <w:t xml:space="preserve">   heiroglyphics    </w:t>
      </w:r>
      <w:r>
        <w:t xml:space="preserve">   cat    </w:t>
      </w:r>
      <w:r>
        <w:t xml:space="preserve">   ritual    </w:t>
      </w:r>
      <w:r>
        <w:t xml:space="preserve">   cleopatra    </w:t>
      </w:r>
      <w:r>
        <w:t xml:space="preserve">   egypt    </w:t>
      </w:r>
      <w:r>
        <w:t xml:space="preserve">   mummies    </w:t>
      </w:r>
      <w:r>
        <w:t xml:space="preserve">   pyramid    </w:t>
      </w:r>
      <w:r>
        <w:t xml:space="preserve">   Religion    </w:t>
      </w:r>
      <w:r>
        <w:t xml:space="preserve">   sphinx    </w:t>
      </w:r>
      <w:r>
        <w:t xml:space="preserve">   tombs    </w:t>
      </w:r>
      <w:r>
        <w:t xml:space="preserve">   nile river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2021-10-11T01:11:52Z</dcterms:created>
  <dcterms:modified xsi:type="dcterms:W3CDTF">2021-10-11T01:11:52Z</dcterms:modified>
</cp:coreProperties>
</file>