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Indian king or prince.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large, distinguishable part of a continent, such as North America or southern Africa.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spiritual teacher, especially one who imparts initiation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mountain range is a natural border that protects the indian 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city of the civilization of the Indus valley (c. 2600–1700 bc), now a major archaeological site in Pakistan, southwest of Sukkur.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Flows 2,700km from the Himalaya's to the Bay of Bengal through the northern India and Bangledash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ancient city of the Indus valley civilization (c. 2600–1700 bc), in northern Pakistan. The site of the ruins was discovered in 1920.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religious and cultural tradition of South Asia, developed from Vedic religion.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widespread Asian religion or philosophy, founded by Siddartha Gautama in northeastern India in the 5th century bc.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south-flowing river in South Asia. The total length of the river is 3,610 km (1,988mi) which makes it one of the longest rivers in Asia.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seasonal prevailing wind in the region of South and Southeast Asia, blowing from the southwest between May and September and bringing rain, or from the northeast between October and April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of the hereditary classes of Hindu society, distinguished by relative degrees of ritual purity or pollution and of social status:</w:t>
            </w:r>
          </w:p>
        </w:tc>
      </w:tr>
    </w:tbl>
    <w:p>
      <w:pPr>
        <w:pStyle w:val="WordBankSmall"/>
      </w:pPr>
      <w:r>
        <w:t xml:space="preserve">   Guru    </w:t>
      </w:r>
      <w:r>
        <w:t xml:space="preserve">   Hinduism    </w:t>
      </w:r>
      <w:r>
        <w:t xml:space="preserve">   Buddhism    </w:t>
      </w:r>
      <w:r>
        <w:t xml:space="preserve">   Subcontinent    </w:t>
      </w:r>
      <w:r>
        <w:t xml:space="preserve">   Himalaya's    </w:t>
      </w:r>
      <w:r>
        <w:t xml:space="preserve">   Ganges River    </w:t>
      </w:r>
      <w:r>
        <w:t xml:space="preserve">   Indus River    </w:t>
      </w:r>
      <w:r>
        <w:t xml:space="preserve">   Monsoon    </w:t>
      </w:r>
      <w:r>
        <w:t xml:space="preserve">   Harappa    </w:t>
      </w:r>
      <w:r>
        <w:t xml:space="preserve">   Mohenjo-Dero    </w:t>
      </w:r>
      <w:r>
        <w:t xml:space="preserve">   raja    </w:t>
      </w:r>
      <w:r>
        <w:t xml:space="preserve">   caste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2021-10-11T01:12:05Z</dcterms:created>
  <dcterms:modified xsi:type="dcterms:W3CDTF">2021-10-11T01:12:05Z</dcterms:modified>
</cp:coreProperties>
</file>