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Cyanide poisoning    </w:t>
      </w:r>
      <w:r>
        <w:t xml:space="preserve">   U.N. Owen    </w:t>
      </w:r>
      <w:r>
        <w:t xml:space="preserve">   Soldier Island    </w:t>
      </w:r>
      <w:r>
        <w:t xml:space="preserve">   China Figures    </w:t>
      </w:r>
      <w:r>
        <w:t xml:space="preserve">   Accusations    </w:t>
      </w:r>
      <w:r>
        <w:t xml:space="preserve">   Ten    </w:t>
      </w:r>
      <w:r>
        <w:t xml:space="preserve">   Anthony    </w:t>
      </w:r>
      <w:r>
        <w:t xml:space="preserve">   Dr. Armstrong    </w:t>
      </w:r>
      <w:r>
        <w:t xml:space="preserve">   London    </w:t>
      </w:r>
      <w:r>
        <w:t xml:space="preserve">   Ten Little Indians    </w:t>
      </w:r>
      <w:r>
        <w:t xml:space="preserve">   Death    </w:t>
      </w:r>
      <w:r>
        <w:t xml:space="preserve">   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2021-10-11T01:13:11Z</dcterms:created>
  <dcterms:modified xsi:type="dcterms:W3CDTF">2021-10-11T01:13:11Z</dcterms:modified>
</cp:coreProperties>
</file>