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 come to Mary and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ELIZABETH    </w:t>
      </w:r>
      <w:r>
        <w:t xml:space="preserve">   ENGAGED    </w:t>
      </w:r>
      <w:r>
        <w:t xml:space="preserve">   GABRIEL    </w:t>
      </w:r>
      <w:r>
        <w:t xml:space="preserve">   GOD    </w:t>
      </w:r>
      <w:r>
        <w:t xml:space="preserve">   IMMANUEL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MARY    </w:t>
      </w:r>
      <w:r>
        <w:t xml:space="preserve">   MESSAGE    </w:t>
      </w:r>
      <w:r>
        <w:t xml:space="preserve">   NAZARETH    </w:t>
      </w:r>
      <w:r>
        <w:t xml:space="preserve">   REJOICE    </w:t>
      </w:r>
      <w:r>
        <w:t xml:space="preserve">   SAVE    </w:t>
      </w:r>
      <w:r>
        <w:t xml:space="preserve">   SAVIOR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come to Mary and Joseph</dc:title>
  <dcterms:created xsi:type="dcterms:W3CDTF">2021-10-11T01:14:05Z</dcterms:created>
  <dcterms:modified xsi:type="dcterms:W3CDTF">2021-10-11T01:14:05Z</dcterms:modified>
</cp:coreProperties>
</file>