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Adaptations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fins    </w:t>
      </w:r>
      <w:r>
        <w:t xml:space="preserve">   wings    </w:t>
      </w:r>
      <w:r>
        <w:t xml:space="preserve">   legs    </w:t>
      </w:r>
      <w:r>
        <w:t xml:space="preserve">   scales    </w:t>
      </w:r>
      <w:r>
        <w:t xml:space="preserve">   teeth    </w:t>
      </w:r>
      <w:r>
        <w:t xml:space="preserve">   eyes    </w:t>
      </w:r>
      <w:r>
        <w:t xml:space="preserve">   fur    </w:t>
      </w:r>
      <w:r>
        <w:t xml:space="preserve">   feet    </w:t>
      </w:r>
      <w:r>
        <w:t xml:space="preserve">   beak    </w:t>
      </w:r>
      <w:r>
        <w:t xml:space="preserve">   feathers    </w:t>
      </w:r>
      <w:r>
        <w:t xml:space="preserve">   claws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Adaptations</dc:title>
  <dcterms:created xsi:type="dcterms:W3CDTF">2021-10-11T01:14:36Z</dcterms:created>
  <dcterms:modified xsi:type="dcterms:W3CDTF">2021-10-11T01:14:36Z</dcterms:modified>
</cp:coreProperties>
</file>