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intact    </w:t>
      </w:r>
      <w:r>
        <w:t xml:space="preserve">   shoat    </w:t>
      </w:r>
      <w:r>
        <w:t xml:space="preserve">   poult    </w:t>
      </w:r>
      <w:r>
        <w:t xml:space="preserve">   hen    </w:t>
      </w:r>
      <w:r>
        <w:t xml:space="preserve">   tom    </w:t>
      </w:r>
      <w:r>
        <w:t xml:space="preserve">   lamb    </w:t>
      </w:r>
      <w:r>
        <w:t xml:space="preserve">   ewe    </w:t>
      </w:r>
      <w:r>
        <w:t xml:space="preserve">   bull    </w:t>
      </w:r>
      <w:r>
        <w:t xml:space="preserve">   heifer    </w:t>
      </w:r>
      <w:r>
        <w:t xml:space="preserve">   gilt    </w:t>
      </w:r>
      <w:r>
        <w:t xml:space="preserve">   sow    </w:t>
      </w:r>
      <w:r>
        <w:t xml:space="preserve">   boar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Classification</dc:title>
  <dcterms:created xsi:type="dcterms:W3CDTF">2021-10-11T01:17:11Z</dcterms:created>
  <dcterms:modified xsi:type="dcterms:W3CDTF">2021-10-11T01:17:11Z</dcterms:modified>
</cp:coreProperties>
</file>