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animals    </w:t>
      </w:r>
      <w:r>
        <w:t xml:space="preserve">   classification    </w:t>
      </w:r>
      <w:r>
        <w:t xml:space="preserve">   coldblooded    </w:t>
      </w:r>
      <w:r>
        <w:t xml:space="preserve">   temperature    </w:t>
      </w:r>
      <w:r>
        <w:t xml:space="preserve">   birds    </w:t>
      </w:r>
      <w:r>
        <w:t xml:space="preserve">   fish    </w:t>
      </w:r>
      <w:r>
        <w:t xml:space="preserve">   amphibians    </w:t>
      </w:r>
      <w:r>
        <w:t xml:space="preserve">   mamals    </w:t>
      </w:r>
      <w:r>
        <w:t xml:space="preserve">   endoskeleton    </w:t>
      </w:r>
      <w:r>
        <w:t xml:space="preserve">   reptiles    </w:t>
      </w:r>
      <w:r>
        <w:t xml:space="preserve">   Invertebrates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Classifications</dc:title>
  <dcterms:created xsi:type="dcterms:W3CDTF">2021-10-11T01:16:57Z</dcterms:created>
  <dcterms:modified xsi:type="dcterms:W3CDTF">2021-10-11T01:16:57Z</dcterms:modified>
</cp:coreProperties>
</file>