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Disease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Vaccines    </w:t>
      </w:r>
      <w:r>
        <w:t xml:space="preserve">   pathogens    </w:t>
      </w:r>
      <w:r>
        <w:t xml:space="preserve">   Animals    </w:t>
      </w:r>
      <w:r>
        <w:t xml:space="preserve">   Disease    </w:t>
      </w:r>
      <w:r>
        <w:t xml:space="preserve">   Hardware disease    </w:t>
      </w:r>
      <w:r>
        <w:t xml:space="preserve">   Intramuscular    </w:t>
      </w:r>
      <w:r>
        <w:t xml:space="preserve">   Medicine    </w:t>
      </w:r>
      <w:r>
        <w:t xml:space="preserve">   Rectum    </w:t>
      </w:r>
      <w:r>
        <w:t xml:space="preserve">   Ringworm    </w:t>
      </w:r>
      <w:r>
        <w:t xml:space="preserve">   Sickness    </w:t>
      </w:r>
      <w:r>
        <w:t xml:space="preserve">   Skin color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Disease Word Search</dc:title>
  <dcterms:created xsi:type="dcterms:W3CDTF">2021-10-11T01:16:42Z</dcterms:created>
  <dcterms:modified xsi:type="dcterms:W3CDTF">2021-10-11T01:16:42Z</dcterms:modified>
</cp:coreProperties>
</file>