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in which Old Major uses to connect with the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Represents female proletariat workers and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whole farm divided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philosopher from Russian Revolution Old Major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 the phrase from chapter 8 “No animal shall kill any other animal ________"?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Military decoration: "Animal Hero, _______?"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“I do not understand it. I would not have believed that such things could happen on our farm. It must be due to some fault in ourselves."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represented the selfish, vain Russian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Slow, obstinate donkey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blamed for the destruction of the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that replaced Manor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that represented the future Republic of the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Pigeon's slogan "Death to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Owner of Pinchfield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Philosophy that all animals are treated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described the Battle of Cowshed to be against Snowball?</w:t>
            </w:r>
          </w:p>
        </w:tc>
      </w:tr>
    </w:tbl>
    <w:p>
      <w:pPr>
        <w:pStyle w:val="WordBankMedium"/>
      </w:pPr>
      <w:r>
        <w:t xml:space="preserve">   Comrade    </w:t>
      </w:r>
      <w:r>
        <w:t xml:space="preserve">   Karl Marx    </w:t>
      </w:r>
      <w:r>
        <w:t xml:space="preserve">   Animal Farm    </w:t>
      </w:r>
      <w:r>
        <w:t xml:space="preserve">   Animalism    </w:t>
      </w:r>
      <w:r>
        <w:t xml:space="preserve">   Old Benjamin    </w:t>
      </w:r>
      <w:r>
        <w:t xml:space="preserve">   Hoof and Horn    </w:t>
      </w:r>
      <w:r>
        <w:t xml:space="preserve">   Mr. Frederick    </w:t>
      </w:r>
      <w:r>
        <w:t xml:space="preserve">   First Class    </w:t>
      </w:r>
      <w:r>
        <w:t xml:space="preserve">   Mollie    </w:t>
      </w:r>
      <w:r>
        <w:t xml:space="preserve">   Windmill    </w:t>
      </w:r>
      <w:r>
        <w:t xml:space="preserve">   Snowball    </w:t>
      </w:r>
      <w:r>
        <w:t xml:space="preserve">   Clover    </w:t>
      </w:r>
      <w:r>
        <w:t xml:space="preserve">   Squealer    </w:t>
      </w:r>
      <w:r>
        <w:t xml:space="preserve">   Boxer    </w:t>
      </w:r>
      <w:r>
        <w:t xml:space="preserve">   WITHOUT CAUSE    </w:t>
      </w:r>
      <w:r>
        <w:t xml:space="preserve">   Humanity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2021-10-11T01:16:01Z</dcterms:created>
  <dcterms:modified xsi:type="dcterms:W3CDTF">2021-10-11T01:16:01Z</dcterms:modified>
</cp:coreProperties>
</file>