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Dell'Historia Naturale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crab    </w:t>
      </w:r>
      <w:r>
        <w:t xml:space="preserve">   crocodile    </w:t>
      </w:r>
      <w:r>
        <w:t xml:space="preserve">   dog    </w:t>
      </w:r>
      <w:r>
        <w:t xml:space="preserve">   frog    </w:t>
      </w:r>
      <w:r>
        <w:t xml:space="preserve">   lizard    </w:t>
      </w:r>
      <w:r>
        <w:t xml:space="preserve">   lobster    </w:t>
      </w:r>
      <w:r>
        <w:t xml:space="preserve">   seal    </w:t>
      </w:r>
      <w:r>
        <w:t xml:space="preserve">   shellfish    </w:t>
      </w:r>
      <w:r>
        <w:t xml:space="preserve">   snail    </w:t>
      </w:r>
      <w:r>
        <w:t xml:space="preserve">   snake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Dell'Historia Naturale</dc:title>
  <dcterms:created xsi:type="dcterms:W3CDTF">2021-10-11T01:23:24Z</dcterms:created>
  <dcterms:modified xsi:type="dcterms:W3CDTF">2021-10-11T01:23:24Z</dcterms:modified>
</cp:coreProperties>
</file>