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of the Forest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skunk    </w:t>
      </w:r>
      <w:r>
        <w:t xml:space="preserve">   beaver    </w:t>
      </w:r>
      <w:r>
        <w:t xml:space="preserve">   owl    </w:t>
      </w:r>
      <w:r>
        <w:t xml:space="preserve">   fox    </w:t>
      </w:r>
      <w:r>
        <w:t xml:space="preserve">   bird    </w:t>
      </w:r>
      <w:r>
        <w:t xml:space="preserve">   snake    </w:t>
      </w:r>
      <w:r>
        <w:t xml:space="preserve">   rabbit    </w:t>
      </w:r>
      <w:r>
        <w:t xml:space="preserve">   deer    </w:t>
      </w:r>
      <w:r>
        <w:t xml:space="preserve">   bear    </w:t>
      </w:r>
      <w:r>
        <w:t xml:space="preserve">   squirrel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the Forest </dc:title>
  <dcterms:created xsi:type="dcterms:W3CDTF">2021-10-11T01:22:18Z</dcterms:created>
  <dcterms:modified xsi:type="dcterms:W3CDTF">2021-10-11T01:22:18Z</dcterms:modified>
</cp:coreProperties>
</file>