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 candles    </w:t>
      </w:r>
      <w:r>
        <w:t xml:space="preserve">   the anointing with oil    </w:t>
      </w:r>
      <w:r>
        <w:t xml:space="preserve">   the laying on of hands    </w:t>
      </w:r>
      <w:r>
        <w:t xml:space="preserve">   prayer of the faith    </w:t>
      </w:r>
      <w:r>
        <w:t xml:space="preserve">   chrism oil    </w:t>
      </w:r>
      <w:r>
        <w:t xml:space="preserve">   oil of catechumens    </w:t>
      </w:r>
      <w:r>
        <w:t xml:space="preserve">   oil of the sick    </w:t>
      </w:r>
      <w:r>
        <w:t xml:space="preserve">   angels    </w:t>
      </w:r>
      <w:r>
        <w:t xml:space="preserve">   peregrine    </w:t>
      </w:r>
      <w:r>
        <w:t xml:space="preserve">   anointing of the sick    </w:t>
      </w:r>
      <w:r>
        <w:t xml:space="preserve">   conversion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2021-10-11T01:23:51Z</dcterms:created>
  <dcterms:modified xsi:type="dcterms:W3CDTF">2021-10-11T01:23:51Z</dcterms:modified>
</cp:coreProperties>
</file>