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whine    </w:t>
      </w:r>
      <w:r>
        <w:t xml:space="preserve">   uninformed    </w:t>
      </w:r>
      <w:r>
        <w:t xml:space="preserve">   baby    </w:t>
      </w:r>
      <w:r>
        <w:t xml:space="preserve">   unimportant    </w:t>
      </w:r>
      <w:r>
        <w:t xml:space="preserve">   spring    </w:t>
      </w:r>
      <w:r>
        <w:t xml:space="preserve">   anxious    </w:t>
      </w:r>
      <w:r>
        <w:t xml:space="preserve">   unconcerned    </w:t>
      </w:r>
      <w:r>
        <w:t xml:space="preserve">   flee    </w:t>
      </w:r>
      <w:r>
        <w:t xml:space="preserve">   plant    </w:t>
      </w:r>
      <w:r>
        <w:t xml:space="preserve">   passenger    </w:t>
      </w:r>
      <w:r>
        <w:t xml:space="preserve">   performers    </w:t>
      </w:r>
      <w:r>
        <w:t xml:space="preserve">   dry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Antonyms</dc:title>
  <dcterms:created xsi:type="dcterms:W3CDTF">2021-10-11T01:26:18Z</dcterms:created>
  <dcterms:modified xsi:type="dcterms:W3CDTF">2021-10-11T01:26:18Z</dcterms:modified>
</cp:coreProperties>
</file>