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genetics    </w:t>
      </w:r>
      <w:r>
        <w:t xml:space="preserve">   work    </w:t>
      </w:r>
      <w:r>
        <w:t xml:space="preserve">   school    </w:t>
      </w:r>
      <w:r>
        <w:t xml:space="preserve">   emotional trigger    </w:t>
      </w:r>
      <w:r>
        <w:t xml:space="preserve">   disorders    </w:t>
      </w:r>
      <w:r>
        <w:t xml:space="preserve">   restlessness    </w:t>
      </w:r>
      <w:r>
        <w:t xml:space="preserve">   anxiety    </w:t>
      </w:r>
      <w:r>
        <w:t xml:space="preserve">   social anxiety    </w:t>
      </w:r>
      <w:r>
        <w:t xml:space="preserve">   phobias    </w:t>
      </w:r>
      <w:r>
        <w:t xml:space="preserve">   panic    </w:t>
      </w:r>
      <w:r>
        <w:t xml:space="preserve">   nervousness    </w:t>
      </w:r>
      <w:r>
        <w:t xml:space="preserve">   worry    </w:t>
      </w:r>
      <w:r>
        <w:t xml:space="preserve">   stress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2021-10-11T01:27:20Z</dcterms:created>
  <dcterms:modified xsi:type="dcterms:W3CDTF">2021-10-11T01:27:20Z</dcterms:modified>
</cp:coreProperties>
</file>