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Apostles’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Judge    </w:t>
      </w:r>
      <w:r>
        <w:t xml:space="preserve">   Crucified    </w:t>
      </w:r>
      <w:r>
        <w:t xml:space="preserve">   Creator    </w:t>
      </w:r>
      <w:r>
        <w:t xml:space="preserve">   Everlasting    </w:t>
      </w:r>
      <w:r>
        <w:t xml:space="preserve">   Resurrection    </w:t>
      </w:r>
      <w:r>
        <w:t xml:space="preserve">   Communion    </w:t>
      </w:r>
      <w:r>
        <w:t xml:space="preserve">   Catholic    </w:t>
      </w:r>
      <w:r>
        <w:t xml:space="preserve">   Spirit    </w:t>
      </w:r>
      <w:r>
        <w:t xml:space="preserve">   Pontius    </w:t>
      </w:r>
      <w:r>
        <w:t xml:space="preserve">   Conceived    </w:t>
      </w:r>
      <w:r>
        <w:t xml:space="preserve">   Almighty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Apostles’ Creed</dc:title>
  <dcterms:created xsi:type="dcterms:W3CDTF">2021-10-11T01:29:05Z</dcterms:created>
  <dcterms:modified xsi:type="dcterms:W3CDTF">2021-10-11T01:29:05Z</dcterms:modified>
</cp:coreProperties>
</file>