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Arabic Words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ى</w:t>
            </w:r>
          </w:p>
        </w:tc>
      </w:tr>
    </w:tbl>
    <w:p>
      <w:pPr>
        <w:pStyle w:val="WordBankLarge"/>
      </w:pPr>
      <w:r>
        <w:t xml:space="preserve">   فوق    </w:t>
      </w:r>
      <w:r>
        <w:t xml:space="preserve">   على    </w:t>
      </w:r>
      <w:r>
        <w:t xml:space="preserve">   عازب    </w:t>
      </w:r>
      <w:r>
        <w:t xml:space="preserve">   طبيب    </w:t>
      </w:r>
      <w:r>
        <w:t xml:space="preserve">   جنسيتي    </w:t>
      </w:r>
      <w:r>
        <w:t xml:space="preserve">   نحن    </w:t>
      </w:r>
      <w:r>
        <w:t xml:space="preserve">   أنتم    </w:t>
      </w:r>
      <w:r>
        <w:t xml:space="preserve">   هي    </w:t>
      </w:r>
      <w:r>
        <w:t xml:space="preserve">   هو    </w:t>
      </w:r>
      <w:r>
        <w:t xml:space="preserve">   أنا    </w:t>
      </w:r>
      <w:r>
        <w:t xml:space="preserve">   دمشق    </w:t>
      </w:r>
      <w:r>
        <w:t xml:space="preserve">   بيروت    </w:t>
      </w:r>
      <w:r>
        <w:t xml:space="preserve">   متزوج    </w:t>
      </w:r>
      <w:r>
        <w:t xml:space="preserve">   بين    </w:t>
      </w:r>
      <w:r>
        <w:t xml:space="preserve">   بجانب    </w:t>
      </w:r>
      <w:r>
        <w:t xml:space="preserve">   كلية    </w:t>
      </w:r>
      <w:r>
        <w:t xml:space="preserve">   مدرسة    </w:t>
      </w:r>
      <w:r>
        <w:t xml:space="preserve">   مدرس    </w:t>
      </w:r>
      <w:r>
        <w:t xml:space="preserve">   مهندس    </w:t>
      </w:r>
      <w:r>
        <w:t xml:space="preserve">   طالب    </w:t>
      </w:r>
      <w:r>
        <w:t xml:space="preserve">   فيل    </w:t>
      </w:r>
      <w:r>
        <w:t xml:space="preserve">   أعمل    </w:t>
      </w:r>
      <w:r>
        <w:t xml:space="preserve">   أجلس    </w:t>
      </w:r>
      <w:r>
        <w:t xml:space="preserve">   ألعب    </w:t>
      </w:r>
      <w:r>
        <w:t xml:space="preserve">   أشرب    </w:t>
      </w:r>
      <w:r>
        <w:t xml:space="preserve">   أرسم    </w:t>
      </w:r>
      <w:r>
        <w:t xml:space="preserve">   أكتب    </w:t>
      </w:r>
      <w:r>
        <w:t xml:space="preserve">   من    </w:t>
      </w:r>
      <w:r>
        <w:t xml:space="preserve">   في    </w:t>
      </w:r>
      <w:r>
        <w:t xml:space="preserve">   تحت    </w:t>
      </w:r>
      <w:r>
        <w:t xml:space="preserve">   كلب    </w:t>
      </w:r>
      <w:r>
        <w:t xml:space="preserve">   كتاب    </w:t>
      </w:r>
      <w:r>
        <w:t xml:space="preserve">   قلم    </w:t>
      </w:r>
      <w:r>
        <w:t xml:space="preserve">   طاولة    </w:t>
      </w:r>
      <w:r>
        <w:t xml:space="preserve">   صورة    </w:t>
      </w:r>
      <w:r>
        <w:t xml:space="preserve">   أسكن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Words 3</dc:title>
  <dcterms:created xsi:type="dcterms:W3CDTF">2021-10-11T01:34:03Z</dcterms:created>
  <dcterms:modified xsi:type="dcterms:W3CDTF">2021-10-11T01:34:03Z</dcterms:modified>
</cp:coreProperties>
</file>