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activelayer    </w:t>
      </w:r>
      <w:r>
        <w:t xml:space="preserve">   talik    </w:t>
      </w:r>
      <w:r>
        <w:t xml:space="preserve">   plants    </w:t>
      </w:r>
      <w:r>
        <w:t xml:space="preserve">   animals    </w:t>
      </w:r>
      <w:r>
        <w:t xml:space="preserve">   precipitation    </w:t>
      </w:r>
      <w:r>
        <w:t xml:space="preserve">   climate    </w:t>
      </w:r>
      <w:r>
        <w:t xml:space="preserve">   icewedge    </w:t>
      </w:r>
      <w:r>
        <w:t xml:space="preserve">   frostboil    </w:t>
      </w:r>
      <w:r>
        <w:t xml:space="preserve">   permafrost    </w:t>
      </w:r>
      <w:r>
        <w:t xml:space="preserve">   arctichare    </w:t>
      </w:r>
      <w:r>
        <w:t xml:space="preserve">   polarbear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Tundra</dc:title>
  <dcterms:created xsi:type="dcterms:W3CDTF">2021-10-11T01:30:54Z</dcterms:created>
  <dcterms:modified xsi:type="dcterms:W3CDTF">2021-10-11T01:30:54Z</dcterms:modified>
</cp:coreProperties>
</file>