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Deaf individuals abused equally to hearing individuals? Why or why not?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abuse involves insults such as making fun of victim’s ASL skills?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be one barrier that deaf victims experience?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kind of abuse deaf people experience more than hearing people?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example of aggression when the abuser is deaf or knows ASL?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it that hearing people  saw deaf people as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Imterpreters are legally required not to disclose _______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help with connecting with service providers when in need for medical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Clients and interpreters must work together as a team so the deaf client can feel validated as a person and not struggle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fear can the deaf victim have due to lack of communication accessibility?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study of aging and the problems of older people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Deaf people have to deal with life issues such as health and ________ 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abuser is hearing and talks to police the police will now listen to hearing person rather than the deaf victim. What is this an example of? </w:t>
            </w:r>
          </w:p>
        </w:tc>
      </w:tr>
    </w:tbl>
    <w:p>
      <w:pPr>
        <w:pStyle w:val="WordBankMedium"/>
      </w:pPr>
      <w:r>
        <w:t xml:space="preserve">   Communication     </w:t>
      </w:r>
      <w:r>
        <w:t xml:space="preserve">   Intimidation     </w:t>
      </w:r>
      <w:r>
        <w:t xml:space="preserve">   Emotional     </w:t>
      </w:r>
      <w:r>
        <w:t xml:space="preserve">   Audism    </w:t>
      </w:r>
      <w:r>
        <w:t xml:space="preserve">   Language     </w:t>
      </w:r>
      <w:r>
        <w:t xml:space="preserve">   Retaliation     </w:t>
      </w:r>
      <w:r>
        <w:t xml:space="preserve">   Psychological     </w:t>
      </w:r>
      <w:r>
        <w:t xml:space="preserve">   Gerontology     </w:t>
      </w:r>
      <w:r>
        <w:t xml:space="preserve">   Martha’s Vineyard     </w:t>
      </w:r>
      <w:r>
        <w:t xml:space="preserve">   Mentalhealth     </w:t>
      </w:r>
      <w:r>
        <w:t xml:space="preserve">   Videotechnology     </w:t>
      </w:r>
      <w:r>
        <w:t xml:space="preserve">   Confidential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Deaf individuals abused equally to hearing individuals? Why or why not? </dc:title>
  <dcterms:created xsi:type="dcterms:W3CDTF">2021-10-11T01:31:17Z</dcterms:created>
  <dcterms:modified xsi:type="dcterms:W3CDTF">2021-10-11T01:31:17Z</dcterms:modified>
</cp:coreProperties>
</file>