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Area and Perimeter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outside    </w:t>
      </w:r>
      <w:r>
        <w:t xml:space="preserve">   inside    </w:t>
      </w:r>
      <w:r>
        <w:t xml:space="preserve">   irregular    </w:t>
      </w:r>
      <w:r>
        <w:t xml:space="preserve">   regular    </w:t>
      </w:r>
      <w:r>
        <w:t xml:space="preserve">   rectangle    </w:t>
      </w:r>
      <w:r>
        <w:t xml:space="preserve">   square    </w:t>
      </w:r>
      <w:r>
        <w:t xml:space="preserve">   meter    </w:t>
      </w:r>
      <w:r>
        <w:t xml:space="preserve">   centimeter    </w:t>
      </w:r>
      <w:r>
        <w:t xml:space="preserve">   perimeter    </w:t>
      </w:r>
      <w:r>
        <w:t xml:space="preserve">   area    </w:t>
      </w:r>
      <w:r>
        <w:t xml:space="preserve">   width    </w:t>
      </w:r>
      <w:r>
        <w:t xml:space="preserve">   length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Area and Perimeter</dc:title>
  <dcterms:created xsi:type="dcterms:W3CDTF">2021-10-11T01:31:58Z</dcterms:created>
  <dcterms:modified xsi:type="dcterms:W3CDTF">2021-10-11T01:31:58Z</dcterms:modified>
</cp:coreProperties>
</file>