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Arthritis Symptoms &amp; Treatments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Exercise    </w:t>
      </w:r>
      <w:r>
        <w:t xml:space="preserve">   Fatigue    </w:t>
      </w:r>
      <w:r>
        <w:t xml:space="preserve">   Inflammation    </w:t>
      </w:r>
      <w:r>
        <w:t xml:space="preserve">   Joints    </w:t>
      </w:r>
      <w:r>
        <w:t xml:space="preserve">   Massage    </w:t>
      </w:r>
      <w:r>
        <w:t xml:space="preserve">   Pain    </w:t>
      </w:r>
      <w:r>
        <w:t xml:space="preserve">   Stiffness    </w:t>
      </w:r>
      <w:r>
        <w:t xml:space="preserve">   Stretch    </w:t>
      </w:r>
      <w:r>
        <w:t xml:space="preserve">   Swelling    </w:t>
      </w:r>
      <w:r>
        <w:t xml:space="preserve">   Weightloss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Arthritis Symptoms &amp; Treatments</dc:title>
  <dcterms:created xsi:type="dcterms:W3CDTF">2021-10-11T01:34:56Z</dcterms:created>
  <dcterms:modified xsi:type="dcterms:W3CDTF">2021-10-11T01:34:56Z</dcterms:modified>
</cp:coreProperties>
</file>