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Acetabulum    </w:t>
      </w:r>
      <w:r>
        <w:t xml:space="preserve">   Femoral head    </w:t>
      </w:r>
      <w:r>
        <w:t xml:space="preserve">   Joints    </w:t>
      </w:r>
      <w:r>
        <w:t xml:space="preserve">   Pelvis    </w:t>
      </w:r>
      <w:r>
        <w:t xml:space="preserve">   Frictions    </w:t>
      </w:r>
      <w:r>
        <w:t xml:space="preserve">   Rheumatic    </w:t>
      </w:r>
      <w:r>
        <w:t xml:space="preserve">   Ligaments    </w:t>
      </w:r>
      <w:r>
        <w:t xml:space="preserve">   Tendons    </w:t>
      </w:r>
      <w:r>
        <w:t xml:space="preserve">   Muscles    </w:t>
      </w:r>
      <w:r>
        <w:t xml:space="preserve">   Synovium    </w:t>
      </w:r>
      <w:r>
        <w:t xml:space="preserve">   Cartilage    </w:t>
      </w:r>
      <w:r>
        <w:t xml:space="preserve">   Fibula    </w:t>
      </w:r>
      <w:r>
        <w:t xml:space="preserve">   Tibia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2021-10-11T01:35:26Z</dcterms:created>
  <dcterms:modified xsi:type="dcterms:W3CDTF">2021-10-11T01:35:26Z</dcterms:modified>
</cp:coreProperties>
</file>