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231 and The Treaty of Versailles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hg wells    </w:t>
      </w:r>
      <w:r>
        <w:t xml:space="preserve">   literature     </w:t>
      </w:r>
      <w:r>
        <w:t xml:space="preserve">   persuade     </w:t>
      </w:r>
      <w:r>
        <w:t xml:space="preserve">   poison gas    </w:t>
      </w:r>
      <w:r>
        <w:t xml:space="preserve">   propaganda     </w:t>
      </w:r>
      <w:r>
        <w:t xml:space="preserve">   russia    </w:t>
      </w:r>
      <w:r>
        <w:t xml:space="preserve">   tanks    </w:t>
      </w:r>
      <w:r>
        <w:t xml:space="preserve">   versailles    </w:t>
      </w:r>
      <w:r>
        <w:t xml:space="preserve">   wellington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231 and The Treaty of Versailles</dc:title>
  <dcterms:created xsi:type="dcterms:W3CDTF">2021-10-11T01:34:41Z</dcterms:created>
  <dcterms:modified xsi:type="dcterms:W3CDTF">2021-10-11T01:34:41Z</dcterms:modified>
</cp:coreProperties>
</file>