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word of god    </w:t>
      </w:r>
      <w:r>
        <w:t xml:space="preserve">   principles    </w:t>
      </w:r>
      <w:r>
        <w:t xml:space="preserve">   law    </w:t>
      </w:r>
      <w:r>
        <w:t xml:space="preserve">   gifts    </w:t>
      </w:r>
      <w:r>
        <w:t xml:space="preserve">   ten tribes    </w:t>
      </w:r>
      <w:r>
        <w:t xml:space="preserve">   praiseworthy    </w:t>
      </w:r>
      <w:r>
        <w:t xml:space="preserve">   hands    </w:t>
      </w:r>
      <w:r>
        <w:t xml:space="preserve">   atonement    </w:t>
      </w:r>
      <w:r>
        <w:t xml:space="preserve">   worshiping    </w:t>
      </w:r>
      <w:r>
        <w:t xml:space="preserve">   revelation    </w:t>
      </w:r>
      <w:r>
        <w:t xml:space="preserve">   organization    </w:t>
      </w:r>
      <w:r>
        <w:t xml:space="preserve">   godhead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2021-10-11T01:35:02Z</dcterms:created>
  <dcterms:modified xsi:type="dcterms:W3CDTF">2021-10-11T01:35:02Z</dcterms:modified>
</cp:coreProperties>
</file>