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Artistic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metallic    </w:t>
      </w:r>
      <w:r>
        <w:t xml:space="preserve">   figurative    </w:t>
      </w:r>
      <w:r>
        <w:t xml:space="preserve">   inspiration    </w:t>
      </w:r>
      <w:r>
        <w:t xml:space="preserve">   contrasting    </w:t>
      </w:r>
      <w:r>
        <w:t xml:space="preserve">   naturalistic    </w:t>
      </w:r>
      <w:r>
        <w:t xml:space="preserve">   caricature    </w:t>
      </w:r>
      <w:r>
        <w:t xml:space="preserve">   silhouette    </w:t>
      </w:r>
      <w:r>
        <w:t xml:space="preserve">   harmonious    </w:t>
      </w:r>
      <w:r>
        <w:t xml:space="preserve">   complimentary    </w:t>
      </w:r>
      <w:r>
        <w:t xml:space="preserve">   luminescent    </w:t>
      </w:r>
      <w:r>
        <w:t xml:space="preserve">   asymmetrical    </w:t>
      </w:r>
      <w:r>
        <w:t xml:space="preserve">   perception    </w:t>
      </w:r>
      <w:r>
        <w:t xml:space="preserve">   opaque    </w:t>
      </w:r>
      <w:r>
        <w:t xml:space="preserve">   flamboyant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Artistic vocabulary</dc:title>
  <dcterms:created xsi:type="dcterms:W3CDTF">2021-10-11T01:35:23Z</dcterms:created>
  <dcterms:modified xsi:type="dcterms:W3CDTF">2021-10-11T01:35:23Z</dcterms:modified>
</cp:coreProperties>
</file>