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Ascertaining Employment and Career Readiness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person employed for wages or salary, especially at nonexecutive level.</w:t>
            </w:r>
          </w:p>
          <w:p>
            <w:pPr>
              <w:keepLines/>
              <w:pStyle w:val="CluesTiny"/>
            </w:pPr>
            <w:r>
              <w:rPr>
                <w:b w:val="true"/>
                <w:bCs w:val="true"/>
              </w:rPr>
              <w:t xml:space="preserve">4. </w:t>
            </w:r>
            <w:r>
              <w:t xml:space="preserve">a student or trainee who works, sometimes without pay, at a trade or occupation in order to gain work experience.</w:t>
            </w:r>
          </w:p>
          <w:p>
            <w:pPr>
              <w:keepLines/>
              <w:pStyle w:val="CluesTiny"/>
            </w:pPr>
            <w:r>
              <w:rPr>
                <w:b w:val="true"/>
                <w:bCs w:val="true"/>
              </w:rPr>
              <w:t xml:space="preserve">6. </w:t>
            </w:r>
            <w:r>
              <w:t xml:space="preserve">a person or organization that employs people.</w:t>
            </w:r>
          </w:p>
          <w:p>
            <w:pPr>
              <w:keepLines/>
              <w:pStyle w:val="CluesTiny"/>
            </w:pPr>
            <w:r>
              <w:rPr>
                <w:b w:val="true"/>
                <w:bCs w:val="true"/>
              </w:rPr>
              <w:t xml:space="preserve">10. </w:t>
            </w:r>
            <w:r>
              <w:t xml:space="preserve">is the term given to a program, usually run through a university, which allows a student to live in a foreign country and attend a foreign university.</w:t>
            </w:r>
          </w:p>
          <w:p>
            <w:pPr>
              <w:keepLines/>
              <w:pStyle w:val="CluesTiny"/>
            </w:pPr>
            <w:r>
              <w:rPr>
                <w:b w:val="true"/>
                <w:bCs w:val="true"/>
              </w:rPr>
              <w:t xml:space="preserve">12. </w:t>
            </w:r>
            <w:r>
              <w:t xml:space="preserve">the most selected reasons of why students were completing an internship was to gain real life ___________ in their field of study.</w:t>
            </w:r>
          </w:p>
          <w:p>
            <w:pPr>
              <w:keepLines/>
              <w:pStyle w:val="CluesTiny"/>
            </w:pPr>
            <w:r>
              <w:rPr>
                <w:b w:val="true"/>
                <w:bCs w:val="true"/>
              </w:rPr>
              <w:t xml:space="preserve">13. </w:t>
            </w:r>
            <w:r>
              <w:t xml:space="preserve">a brief written account of personal, educational, and professional qualifications and experience, as that prepared by an applicant for a job.</w:t>
            </w:r>
          </w:p>
        </w:tc>
        <w:tc>
          <w:p>
            <w:pPr>
              <w:pStyle w:val="CluesTiny"/>
            </w:pPr>
            <w:r>
              <w:rPr>
                <w:b w:val="true"/>
                <w:bCs w:val="true"/>
              </w:rPr>
              <w:t xml:space="preserve">Down</w:t>
            </w:r>
          </w:p>
          <w:p>
            <w:pPr>
              <w:keepLines/>
              <w:pStyle w:val="CluesTiny"/>
            </w:pPr>
            <w:r>
              <w:rPr>
                <w:b w:val="true"/>
                <w:bCs w:val="true"/>
              </w:rPr>
              <w:t xml:space="preserve">1. </w:t>
            </w:r>
            <w:r>
              <w:t xml:space="preserve">an occupation undertaken for a significant period of a person's life and with opportunities for progress.</w:t>
            </w:r>
          </w:p>
          <w:p>
            <w:pPr>
              <w:keepLines/>
              <w:pStyle w:val="CluesTiny"/>
            </w:pPr>
            <w:r>
              <w:rPr>
                <w:b w:val="true"/>
                <w:bCs w:val="true"/>
              </w:rPr>
              <w:t xml:space="preserve">2. </w:t>
            </w:r>
            <w:r>
              <w:t xml:space="preserve">the position of a student or trainee who works in an organization, sometimes without pay, in order to gain work experience or satisfy requirements for a qualification.</w:t>
            </w:r>
          </w:p>
          <w:p>
            <w:pPr>
              <w:keepLines/>
              <w:pStyle w:val="CluesTiny"/>
            </w:pPr>
            <w:r>
              <w:rPr>
                <w:b w:val="true"/>
                <w:bCs w:val="true"/>
              </w:rPr>
              <w:t xml:space="preserve">5. </w:t>
            </w:r>
            <w:r>
              <w:t xml:space="preserve">Resumes are most commonly used when applying for a _______.</w:t>
            </w:r>
          </w:p>
          <w:p>
            <w:pPr>
              <w:keepLines/>
              <w:pStyle w:val="CluesTiny"/>
            </w:pPr>
            <w:r>
              <w:rPr>
                <w:b w:val="true"/>
                <w:bCs w:val="true"/>
              </w:rPr>
              <w:t xml:space="preserve">7. </w:t>
            </w:r>
            <w:r>
              <w:t xml:space="preserve">[TRUE OR FALSE] Participants in the study abroad program reported an increase in self-efficacy. (Cubillos &amp; Ilvento, 2012)</w:t>
            </w:r>
          </w:p>
          <w:p>
            <w:pPr>
              <w:keepLines/>
              <w:pStyle w:val="CluesTiny"/>
            </w:pPr>
            <w:r>
              <w:rPr>
                <w:b w:val="true"/>
                <w:bCs w:val="true"/>
              </w:rPr>
              <w:t xml:space="preserve">8. </w:t>
            </w:r>
            <w:r>
              <w:t xml:space="preserve"> [TRUE OR FALSE] In a study from an Australian University from students completing an internship, 8 of the students said their intern experience was better than expected, 20 students said it met their expectations and 50 students thought the experience was worse than original expectations. (Hardie, Almedia, Ross, 2018).</w:t>
            </w:r>
          </w:p>
          <w:p>
            <w:pPr>
              <w:keepLines/>
              <w:pStyle w:val="CluesTiny"/>
            </w:pPr>
            <w:r>
              <w:rPr>
                <w:b w:val="true"/>
                <w:bCs w:val="true"/>
              </w:rPr>
              <w:t xml:space="preserve">9. </w:t>
            </w:r>
            <w:r>
              <w:t xml:space="preserve">strong work ethic, positive attitude, good communication skills, time management abilities, problem-solving skills, acting as a team player, self-confidence, ability to accept and learn from criticism are all examples of ______ skills.</w:t>
            </w:r>
          </w:p>
          <w:p>
            <w:pPr>
              <w:keepLines/>
              <w:pStyle w:val="CluesTiny"/>
            </w:pPr>
            <w:r>
              <w:rPr>
                <w:b w:val="true"/>
                <w:bCs w:val="true"/>
              </w:rPr>
              <w:t xml:space="preserve">11. </w:t>
            </w:r>
            <w:r>
              <w:t xml:space="preserve">[TRUE OR FALSE] In a study from an Australian University from students completing an internship, 8 of the students said their intern experience was better than expected, 20 students said it met their expectations and 50 students thought the experience was worse than original expectations. (Hardie, Almedia, Ross, 2018).</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Ascertaining Employment and Career Readiness</dc:title>
  <dcterms:created xsi:type="dcterms:W3CDTF">2021-10-11T01:35:51Z</dcterms:created>
  <dcterms:modified xsi:type="dcterms:W3CDTF">2021-10-11T01:35:51Z</dcterms:modified>
</cp:coreProperties>
</file>