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Assisted Animal 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Recovery    </w:t>
      </w:r>
      <w:r>
        <w:t xml:space="preserve">   Endorphins    </w:t>
      </w:r>
      <w:r>
        <w:t xml:space="preserve">   Encourages    </w:t>
      </w:r>
      <w:r>
        <w:t xml:space="preserve">   Boundaries    </w:t>
      </w:r>
      <w:r>
        <w:t xml:space="preserve">   Interactive    </w:t>
      </w:r>
      <w:r>
        <w:t xml:space="preserve">   Adaptable    </w:t>
      </w:r>
      <w:r>
        <w:t xml:space="preserve">   Horse    </w:t>
      </w:r>
      <w:r>
        <w:t xml:space="preserve">   Canine    </w:t>
      </w:r>
      <w:r>
        <w:t xml:space="preserve">   Concurrent Disorders    </w:t>
      </w:r>
      <w:r>
        <w:t xml:space="preserve">   Sigmund Freud    </w:t>
      </w:r>
      <w:r>
        <w:t xml:space="preserve">   Florence Nightingale    </w:t>
      </w:r>
      <w:r>
        <w:t xml:space="preserve">   Accountability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Assisted Animal Therapy </dc:title>
  <dcterms:created xsi:type="dcterms:W3CDTF">2021-10-11T01:39:03Z</dcterms:created>
  <dcterms:modified xsi:type="dcterms:W3CDTF">2021-10-11T01:39:03Z</dcterms:modified>
</cp:coreProperties>
</file>