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Asthma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soluble complex of theophylline and ethylenediamine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disease where the peripheral airways in the lung is narrowed and primarily 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receptors for lipophilic substances such as steroid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as antigen presenting cells in the lung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that inhibits the enzymes for the breakdown of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leukocyte that can differentiate into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 equivalent of caffeine and theophylline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granules for inflammation mediators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ligand for beta adrenoreceptors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chronic bronchitis and emphysema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COPD    </w:t>
      </w:r>
      <w:r>
        <w:t xml:space="preserve">   dendritic cell    </w:t>
      </w:r>
      <w:r>
        <w:t xml:space="preserve">   mast cell    </w:t>
      </w:r>
      <w:r>
        <w:t xml:space="preserve">   adrenaline    </w:t>
      </w:r>
      <w:r>
        <w:t xml:space="preserve">   B lymphocyte    </w:t>
      </w:r>
      <w:r>
        <w:t xml:space="preserve">   theophylline    </w:t>
      </w:r>
      <w:r>
        <w:t xml:space="preserve">   Aminophylline    </w:t>
      </w:r>
      <w:r>
        <w:t xml:space="preserve">   Theobromine    </w:t>
      </w:r>
      <w:r>
        <w:t xml:space="preserve">   nuclear hormone receptors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and drugs</dc:title>
  <dcterms:created xsi:type="dcterms:W3CDTF">2021-10-11T01:38:59Z</dcterms:created>
  <dcterms:modified xsi:type="dcterms:W3CDTF">2021-10-11T01:38:59Z</dcterms:modified>
</cp:coreProperties>
</file>