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anemometer    </w:t>
      </w:r>
      <w:r>
        <w:t xml:space="preserve">   atmosphere    </w:t>
      </w:r>
      <w:r>
        <w:t xml:space="preserve">   outer layers    </w:t>
      </w:r>
      <w:r>
        <w:t xml:space="preserve">   precipitation    </w:t>
      </w:r>
      <w:r>
        <w:t xml:space="preserve">   rain gauge    </w:t>
      </w:r>
      <w:r>
        <w:t xml:space="preserve">   stratosphere    </w:t>
      </w:r>
      <w:r>
        <w:t xml:space="preserve">   thermometer    </w:t>
      </w:r>
      <w:r>
        <w:t xml:space="preserve">   troposphere    </w:t>
      </w:r>
      <w:r>
        <w:t xml:space="preserve">   water vapour    </w:t>
      </w:r>
      <w:r>
        <w:t xml:space="preserve">   weather phenomena    </w:t>
      </w:r>
      <w:r>
        <w:t xml:space="preserve">   weather vane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</dc:title>
  <dcterms:created xsi:type="dcterms:W3CDTF">2021-10-11T01:40:34Z</dcterms:created>
  <dcterms:modified xsi:type="dcterms:W3CDTF">2021-10-11T01:40:34Z</dcterms:modified>
</cp:coreProperties>
</file>