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Subscripts    </w:t>
      </w:r>
      <w:r>
        <w:t xml:space="preserve">   Periodic Table    </w:t>
      </w:r>
      <w:r>
        <w:t xml:space="preserve">   Mixtures    </w:t>
      </w:r>
      <w:r>
        <w:t xml:space="preserve">   Compound    </w:t>
      </w:r>
      <w:r>
        <w:t xml:space="preserve">   Electron Cloud    </w:t>
      </w:r>
      <w:r>
        <w:t xml:space="preserve">   Elements    </w:t>
      </w:r>
      <w:r>
        <w:t xml:space="preserve">   Valence Electrons    </w:t>
      </w:r>
      <w:r>
        <w:t xml:space="preserve">   Symbols    </w:t>
      </w:r>
      <w:r>
        <w:t xml:space="preserve">   Atomic Mass    </w:t>
      </w:r>
      <w:r>
        <w:t xml:space="preserve">   Atomic Number    </w:t>
      </w:r>
      <w:r>
        <w:t xml:space="preserve">   Energy levels    </w:t>
      </w:r>
      <w:r>
        <w:t xml:space="preserve">   Nucleus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Vocabulary</dc:title>
  <dcterms:created xsi:type="dcterms:W3CDTF">2021-10-11T01:40:25Z</dcterms:created>
  <dcterms:modified xsi:type="dcterms:W3CDTF">2021-10-11T01:40:25Z</dcterms:modified>
</cp:coreProperties>
</file>