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tendency of an atom to attract a bonding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charged subatomic particle with insignificant mass located outside of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poitively charged mass within the atom, composed of neutrons and protons, and possessing most of the mass but occupying only a small fraction of the volume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of an atom of a chemical element expressed in atomic mass units; approximately equivalent to the number of protons and neutrons in the atom or to the average number allowing for the relative abundaces of different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of characteristic of a substance that is observed during a reaction in which the chemical composition or identity of the substance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Positively charged subatomic particle with significant mass located within the nucleus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outer shell electron that is associated with the formation of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Neutral subatomic particle with significant mass located within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on the nucleus of an atom, which determines the chemical properties of an element and its place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Atoms of the same element that contains equal numbers of protons but different numbers of neutrons in their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a chemical element that has all of the properties of that element; basic building block of matter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nucleus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valence electrons    </w:t>
      </w:r>
      <w:r>
        <w:t xml:space="preserve">   electronegativity    </w:t>
      </w:r>
      <w:r>
        <w:t xml:space="preserve">   chemical properties    </w:t>
      </w:r>
      <w:r>
        <w:t xml:space="preserve">   atomic number    </w:t>
      </w:r>
      <w:r>
        <w:t xml:space="preserve">   atomic mass    </w:t>
      </w:r>
      <w:r>
        <w:t xml:space="preserve">   isotope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Vocabulary</dc:title>
  <dcterms:created xsi:type="dcterms:W3CDTF">2021-10-11T01:40:14Z</dcterms:created>
  <dcterms:modified xsi:type="dcterms:W3CDTF">2021-10-11T01:40:14Z</dcterms:modified>
</cp:coreProperties>
</file>