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ETERNAL    </w:t>
      </w:r>
      <w:r>
        <w:t xml:space="preserve">   FAITHFUL    </w:t>
      </w:r>
      <w:r>
        <w:t xml:space="preserve">   HOLY    </w:t>
      </w:r>
      <w:r>
        <w:t xml:space="preserve">   INFINITE    </w:t>
      </w:r>
      <w:r>
        <w:t xml:space="preserve">   JUST    </w:t>
      </w:r>
      <w:r>
        <w:t xml:space="preserve">   LOVING    </w:t>
      </w:r>
      <w:r>
        <w:t xml:space="preserve">   MERCIFUL    </w:t>
      </w:r>
      <w:r>
        <w:t xml:space="preserve">   RIGHTEOUS    </w:t>
      </w:r>
      <w:r>
        <w:t xml:space="preserve">   SELF SUFFICIENT    </w:t>
      </w:r>
      <w:r>
        <w:t xml:space="preserve">   SOVEREIGN    </w:t>
      </w:r>
      <w:r>
        <w:t xml:space="preserve">   UNCHANGING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2021-10-11T01:42:54Z</dcterms:created>
  <dcterms:modified xsi:type="dcterms:W3CDTF">2021-10-11T01:42:54Z</dcterms:modified>
</cp:coreProperties>
</file>