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 of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Kind    </w:t>
      </w:r>
      <w:r>
        <w:t xml:space="preserve">   Wise    </w:t>
      </w:r>
      <w:r>
        <w:t xml:space="preserve">   Provider    </w:t>
      </w:r>
      <w:r>
        <w:t xml:space="preserve">   Powerful    </w:t>
      </w:r>
      <w:r>
        <w:t xml:space="preserve">   Omniscient    </w:t>
      </w:r>
      <w:r>
        <w:t xml:space="preserve">   Loyal    </w:t>
      </w:r>
      <w:r>
        <w:t xml:space="preserve">   Loving    </w:t>
      </w:r>
      <w:r>
        <w:t xml:space="preserve">   Compassionate    </w:t>
      </w:r>
      <w:r>
        <w:t xml:space="preserve">   Unchangeable    </w:t>
      </w:r>
      <w:r>
        <w:t xml:space="preserve">   Steadfast    </w:t>
      </w:r>
      <w:r>
        <w:t xml:space="preserve">   Faithful    </w:t>
      </w:r>
      <w:r>
        <w:t xml:space="preserve">   Dependable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The Lord</dc:title>
  <dcterms:created xsi:type="dcterms:W3CDTF">2021-10-11T01:42:26Z</dcterms:created>
  <dcterms:modified xsi:type="dcterms:W3CDTF">2021-10-11T01:42:26Z</dcterms:modified>
</cp:coreProperties>
</file>