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Aurora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Anemoi    </w:t>
      </w:r>
      <w:r>
        <w:t xml:space="preserve">   Astraeus    </w:t>
      </w:r>
      <w:r>
        <w:t xml:space="preserve">   Aurora    </w:t>
      </w:r>
      <w:r>
        <w:t xml:space="preserve">   Eos    </w:t>
      </w:r>
      <w:r>
        <w:t xml:space="preserve">   Eosphorus    </w:t>
      </w:r>
      <w:r>
        <w:t xml:space="preserve">   Feathers    </w:t>
      </w:r>
      <w:r>
        <w:t xml:space="preserve">   Gown    </w:t>
      </w:r>
      <w:r>
        <w:t xml:space="preserve">   Helios    </w:t>
      </w:r>
      <w:r>
        <w:t xml:space="preserve">   rose    </w:t>
      </w:r>
      <w:r>
        <w:t xml:space="preserve">   Selene    </w:t>
      </w:r>
      <w:r>
        <w:t xml:space="preserve">   Tiara    </w:t>
      </w:r>
      <w:r>
        <w:t xml:space="preserve">   Tithorus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Word Search</dc:title>
  <dcterms:created xsi:type="dcterms:W3CDTF">2021-10-11T01:43:12Z</dcterms:created>
  <dcterms:modified xsi:type="dcterms:W3CDTF">2021-10-11T01:43:12Z</dcterms:modified>
</cp:coreProperties>
</file>