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One Hundred Dollars    </w:t>
      </w:r>
      <w:r>
        <w:t xml:space="preserve">   Fifty Dollars    </w:t>
      </w:r>
      <w:r>
        <w:t xml:space="preserve">   Twenty Dollars    </w:t>
      </w:r>
      <w:r>
        <w:t xml:space="preserve">   Ten Dollars    </w:t>
      </w:r>
      <w:r>
        <w:t xml:space="preserve">   Five Dollars    </w:t>
      </w:r>
      <w:r>
        <w:t xml:space="preserve">   Two Dollars    </w:t>
      </w:r>
      <w:r>
        <w:t xml:space="preserve">   One Dollar    </w:t>
      </w:r>
      <w:r>
        <w:t xml:space="preserve">   Fifty Cents    </w:t>
      </w:r>
      <w:r>
        <w:t xml:space="preserve">   Twenty cents    </w:t>
      </w:r>
      <w:r>
        <w:t xml:space="preserve">   Five Cents    </w:t>
      </w:r>
      <w:r>
        <w:t xml:space="preserve">   Ten Cents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Money</dc:title>
  <dcterms:created xsi:type="dcterms:W3CDTF">2021-10-11T01:43:52Z</dcterms:created>
  <dcterms:modified xsi:type="dcterms:W3CDTF">2021-10-11T01:43:52Z</dcterms:modified>
</cp:coreProperties>
</file>