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Parliamentary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Bicameral system    </w:t>
      </w:r>
      <w:r>
        <w:t xml:space="preserve">   Constitutional monarchy    </w:t>
      </w:r>
      <w:r>
        <w:t xml:space="preserve">   Representative democracy    </w:t>
      </w:r>
      <w:r>
        <w:t xml:space="preserve">   The crown    </w:t>
      </w:r>
      <w:r>
        <w:t xml:space="preserve">   Republic    </w:t>
      </w:r>
      <w:r>
        <w:t xml:space="preserve">   Senators    </w:t>
      </w:r>
      <w:r>
        <w:t xml:space="preserve">   Electorates    </w:t>
      </w:r>
      <w:r>
        <w:t xml:space="preserve">   Judiciary    </w:t>
      </w:r>
      <w:r>
        <w:t xml:space="preserve">   Separation of powers    </w:t>
      </w:r>
      <w:r>
        <w:t xml:space="preserve">   Responsible government    </w:t>
      </w:r>
      <w:r>
        <w:t xml:space="preserve">   Representative government    </w:t>
      </w:r>
      <w:r>
        <w:t xml:space="preserve">   Liberal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Parliamentary system </dc:title>
  <dcterms:created xsi:type="dcterms:W3CDTF">2021-10-11T01:44:14Z</dcterms:created>
  <dcterms:modified xsi:type="dcterms:W3CDTF">2021-10-11T01:44:14Z</dcterms:modified>
</cp:coreProperties>
</file>